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D7" w:rsidRDefault="000D10D7" w:rsidP="000D1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8CC466" wp14:editId="6857480E">
            <wp:simplePos x="0" y="0"/>
            <wp:positionH relativeFrom="column">
              <wp:posOffset>-737433</wp:posOffset>
            </wp:positionH>
            <wp:positionV relativeFrom="paragraph">
              <wp:posOffset>-817194</wp:posOffset>
            </wp:positionV>
            <wp:extent cx="7420397" cy="10681486"/>
            <wp:effectExtent l="0" t="0" r="9525" b="5715"/>
            <wp:wrapNone/>
            <wp:docPr id="6" name="Рисунок 6" descr="https://i.pinimg.com/originals/2d/d5/27/2dd5271d2afd4417db689d6a4d958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d/d5/27/2dd5271d2afd4417db689d6a4d958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292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</w:t>
      </w:r>
    </w:p>
    <w:p w:rsidR="000D10D7" w:rsidRPr="0047215E" w:rsidRDefault="000D10D7" w:rsidP="000D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721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Развитие мелкой моторики пальцев рук у детей дошкольного возраста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6CF70C" wp14:editId="1F4E7D60">
                <wp:extent cx="307340" cy="307340"/>
                <wp:effectExtent l="0" t="0" r="0" b="0"/>
                <wp:docPr id="1" name="AutoShape 1" descr="https://top-fon.com/uploads/posts/2023-02/1675205022_top-fon-com-p-fon-dlya-prezentatsii-po-zozh-dlya-detei-1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op-fon.com/uploads/posts/2023-02/1675205022_top-fon-com-p-fon-dlya-prezentatsii-po-zozh-dlya-detei-197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ENM&#10;KLf7AgAAMwYAAA4AAAAAAAAAAAAAAAAALgIAAGRycy9lMm9Eb2MueG1sUEsBAi0AFAAGAAgAAAAh&#10;AOvGwKT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ученых,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Специалисты 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</w:t>
      </w:r>
      <w:proofErr w:type="gramStart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есть, </w:t>
      </w: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стимулируя мелкую моторику, мы активируем зоны, отвечающие за речь. В дальнейшем эти навыки ребенку потребуются для использования движений, чтобы рисовать, писать, одеваться и т. д.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 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 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их выполнение стало увлекательной игрой, используйте разнообразные приемы: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 при помощи рук различных изображений («очки», «стул», «зайка», и др.) которыми сопровождается чтение </w:t>
      </w:r>
      <w:proofErr w:type="spellStart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сказок.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из счетных палочек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соленого теста, пластилина или глины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разрывание бумаги на мелкие кусочки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выкладывание из камушков и ракушек на бумаге декоративных узоров, букв, геометрических фигур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«нанизывание» бус и пуговиц на леску, тесьму или проволоку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завязывание бантов и узлов</w:t>
      </w:r>
    </w:p>
    <w:p w:rsidR="000D10D7" w:rsidRPr="00E047AF" w:rsidRDefault="000D10D7" w:rsidP="000D10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перебирание и сортировка различных круп и семян (рис, фасоль, горох, бобы, пшено, гречка и т. д.)</w:t>
      </w:r>
      <w:proofErr w:type="gramStart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матывание шерстяной или хлопковой пряжи в клубки шерстяной или хлопковой пряжи в клубки</w:t>
      </w:r>
    </w:p>
    <w:p w:rsidR="000D10D7" w:rsidRPr="000D10D7" w:rsidRDefault="000D10D7" w:rsidP="000D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Самомассаж кистей рук и пальцев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Массаж пальцев.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Массаж пальцев начинают </w:t>
      </w:r>
      <w:proofErr w:type="gramStart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большого и до мизинца. Растирают сначала подушечку пальца, затем медленно опускаются к его основанию. Такой массаж желательно сопровождать веселыми рифмовками («приговорками»)</w:t>
      </w:r>
      <w:proofErr w:type="gramStart"/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B5ABE97" wp14:editId="234E7382">
            <wp:simplePos x="0" y="0"/>
            <wp:positionH relativeFrom="column">
              <wp:posOffset>-737235</wp:posOffset>
            </wp:positionH>
            <wp:positionV relativeFrom="paragraph">
              <wp:posOffset>-668020</wp:posOffset>
            </wp:positionV>
            <wp:extent cx="7484745" cy="10669270"/>
            <wp:effectExtent l="0" t="0" r="1905" b="0"/>
            <wp:wrapNone/>
            <wp:docPr id="5" name="Рисунок 5" descr="https://i.pinimg.com/originals/2d/d5/27/2dd5271d2afd4417db689d6a4d958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d/d5/27/2dd5271d2afd4417db689d6a4d958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6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Массаж ладонных поверхностей</w:t>
      </w: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Массаж грецкими орехами.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Предлагается: а) катать два ореха между ладонями.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прокатывать один орех растопыренными пальцами ведущей руки.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удерживать несколько орехов между растопыренными пальцами ведущей руки.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удерживать несколько орехов между пальцами обеих рук.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0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шестигранными карандашами</w:t>
      </w: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0D10D7" w:rsidRPr="00E047AF" w:rsidRDefault="000D10D7" w:rsidP="000D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Вырезание ножницами</w:t>
      </w:r>
      <w:r w:rsidRPr="00E04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уделяется усвоению основных приемов вырезания - навыкам резания по прямой, умению вырезывать различные формы (прямоугольные, овальные, круглые</w:t>
      </w:r>
      <w:r w:rsidRPr="00E04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Получая симметричные формы при сгибании бумаги, сложенной гармошкой </w:t>
      </w:r>
      <w:r w:rsidRPr="00E04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</w:t>
      </w:r>
      <w:r w:rsidRPr="00E04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по диагонали (снежинки, дети должны усвоить, что они </w:t>
      </w:r>
      <w:proofErr w:type="gramStart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вырезают</w:t>
      </w:r>
      <w:proofErr w:type="gramEnd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целую форму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Аппликация.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Лепка из пластилина, глины и соленого теста</w:t>
      </w:r>
      <w:r w:rsidRPr="00E04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Оклеивание пластилином стеклянной бутылки и придание ей формы вазы, чайника и т. д.</w:t>
      </w:r>
    </w:p>
    <w:p w:rsidR="000D10D7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10D7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402EAEF" wp14:editId="6EFB9954">
            <wp:simplePos x="0" y="0"/>
            <wp:positionH relativeFrom="column">
              <wp:posOffset>-777240</wp:posOffset>
            </wp:positionH>
            <wp:positionV relativeFrom="paragraph">
              <wp:posOffset>-676910</wp:posOffset>
            </wp:positionV>
            <wp:extent cx="7452360" cy="10535285"/>
            <wp:effectExtent l="0" t="0" r="0" b="0"/>
            <wp:wrapNone/>
            <wp:docPr id="4" name="Рисунок 4" descr="https://i.pinimg.com/originals/2d/d5/27/2dd5271d2afd4417db689d6a4d958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d/d5/27/2dd5271d2afd4417db689d6a4d958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Игры-шнуровки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left="-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 продаже встречается множество разнообразных игр со шнурками.. Например, ребенку предлагается “незаконченная” картинка (изображение ежика, белочки, елки, вазы с букетом, домика)</w:t>
      </w:r>
      <w:proofErr w:type="gramStart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нужно </w:t>
      </w:r>
      <w:proofErr w:type="spellStart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пришнуровать</w:t>
      </w:r>
      <w:proofErr w:type="spellEnd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недостающие детали: грибы, фрукты и орехи, новогодние игрушки, цветы, окошки и т. п. Также это могут быть: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 Или изготовленные из ткани детали домиков, книжек и т. п., которые предлагается соединить с помощью шнурков, чтобы получилась цельная мягкая игрушка или сюжетная мягкая «картина».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Рисование, раскрашивание</w:t>
      </w:r>
      <w:r w:rsidRPr="00E04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- один из самых интересных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</w:t>
      </w:r>
    </w:p>
    <w:p w:rsidR="000D10D7" w:rsidRPr="000D10D7" w:rsidRDefault="000D10D7" w:rsidP="000D10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D1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Штриховка.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формировании почерка.</w:t>
      </w:r>
    </w:p>
    <w:p w:rsidR="000D10D7" w:rsidRPr="00E047AF" w:rsidRDefault="000D10D7" w:rsidP="000D10D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упражнений, направленных на развитие мелкой моторики очень много. Главное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То есть развивая пальцы рук</w:t>
      </w:r>
      <w:proofErr w:type="gramStart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E0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развиваем речь и мышление ребенка.</w:t>
      </w: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047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+</w:t>
      </w:r>
      <w:r w:rsidRPr="00E047AF">
        <w:rPr>
          <w:rFonts w:ascii="MS Gothic" w:eastAsia="MS Gothic" w:hAnsi="MS Gothic" w:cs="MS Gothic" w:hint="eastAsia"/>
          <w:color w:val="FFFFFF"/>
          <w:sz w:val="28"/>
          <w:szCs w:val="28"/>
          <w:lang w:eastAsia="ru-RU"/>
        </w:rPr>
        <w:t>❤</w:t>
      </w:r>
      <w:r w:rsidRPr="00E047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В Мои закладки</w:t>
      </w: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0D10D7" w:rsidRDefault="000D10D7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DB35C8" w:rsidRPr="000D10D7" w:rsidRDefault="00DB35C8" w:rsidP="000D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bookmarkStart w:id="0" w:name="_GoBack"/>
      <w:bookmarkEnd w:id="0"/>
    </w:p>
    <w:sectPr w:rsidR="00DB35C8" w:rsidRPr="000D10D7" w:rsidSect="000D10D7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9C6"/>
    <w:multiLevelType w:val="multilevel"/>
    <w:tmpl w:val="CA8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7"/>
    <w:rsid w:val="000D10D7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Туренко</dc:creator>
  <cp:lastModifiedBy>Татьяна Туренко</cp:lastModifiedBy>
  <cp:revision>1</cp:revision>
  <dcterms:created xsi:type="dcterms:W3CDTF">2024-02-03T18:34:00Z</dcterms:created>
  <dcterms:modified xsi:type="dcterms:W3CDTF">2024-02-03T18:41:00Z</dcterms:modified>
</cp:coreProperties>
</file>